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EC" w:rsidRDefault="00DF10EC" w:rsidP="00CF791F">
      <w:pPr>
        <w:pStyle w:val="Heading1"/>
        <w:numPr>
          <w:ilvl w:val="0"/>
          <w:numId w:val="0"/>
        </w:numPr>
        <w:jc w:val="center"/>
      </w:pPr>
      <w:r>
        <w:rPr>
          <w:noProof/>
          <w:w w:val="1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3" o:spid="_x0000_s1026" type="#_x0000_t75" alt="Letragrama-azul-small" style="position:absolute;left:0;text-align:left;margin-left:-14.85pt;margin-top:-29.55pt;width:77.95pt;height:8.35pt;z-index:251658240;visibility:visible;mso-position-horizontal-relative:margin">
            <v:imagedata r:id="rId5" o:title=""/>
            <w10:wrap anchorx="margin"/>
          </v:shape>
        </w:pict>
      </w:r>
      <w:r w:rsidRPr="00DD09C4">
        <w:t xml:space="preserve"> </w:t>
      </w:r>
      <w:r>
        <w:t>OFERTA DE EMPLEO</w:t>
      </w:r>
    </w:p>
    <w:p w:rsidR="00DF10EC" w:rsidRDefault="00DF10EC" w:rsidP="00767E22">
      <w:pPr>
        <w:jc w:val="center"/>
        <w:rPr>
          <w:rFonts w:ascii="Copperplate Gothic Light" w:hAnsi="Copperplate Gothic Light"/>
          <w:color w:val="365F91"/>
          <w:sz w:val="22"/>
          <w:szCs w:val="22"/>
        </w:rPr>
      </w:pPr>
      <w:r>
        <w:rPr>
          <w:rFonts w:ascii="Copperplate Gothic Light" w:hAnsi="Copperplate Gothic Light"/>
          <w:color w:val="365F91"/>
          <w:sz w:val="22"/>
          <w:szCs w:val="22"/>
        </w:rPr>
        <w:t>CONSULTOR DE NEGOCIO Y OPTIMIZACIÓN</w:t>
      </w:r>
    </w:p>
    <w:p w:rsidR="00DF10EC" w:rsidRDefault="00DF10EC" w:rsidP="00DD09C4">
      <w:pPr>
        <w:rPr>
          <w:rFonts w:ascii="Copperplate Gothic Light" w:hAnsi="Copperplate Gothic Light"/>
          <w:color w:val="365F91"/>
          <w:sz w:val="20"/>
          <w:szCs w:val="20"/>
        </w:rPr>
      </w:pPr>
      <w:r>
        <w:rPr>
          <w:rFonts w:ascii="Copperplate Gothic Light" w:hAnsi="Copperplate Gothic Light"/>
          <w:color w:val="365F91"/>
          <w:sz w:val="20"/>
          <w:szCs w:val="20"/>
        </w:rPr>
        <w:t>Tu misión será:</w:t>
      </w:r>
    </w:p>
    <w:p w:rsidR="00DF10EC" w:rsidRDefault="00DF10EC" w:rsidP="00CF791F">
      <w:pPr>
        <w:spacing w:before="0"/>
        <w:ind w:right="0"/>
        <w:jc w:val="left"/>
        <w:rPr>
          <w:rFonts w:cs="Calibri"/>
          <w:color w:val="333333"/>
          <w:sz w:val="18"/>
          <w:szCs w:val="18"/>
        </w:rPr>
      </w:pPr>
      <w:r w:rsidRPr="000E46A7">
        <w:rPr>
          <w:rFonts w:cs="Calibri"/>
          <w:color w:val="333333"/>
          <w:sz w:val="18"/>
          <w:szCs w:val="18"/>
        </w:rPr>
        <w:t>• La recopilación y el análisis de las necesidades de los clientes.</w:t>
      </w:r>
      <w:r w:rsidRPr="000E46A7">
        <w:rPr>
          <w:rFonts w:cs="Calibri"/>
          <w:color w:val="333333"/>
          <w:sz w:val="18"/>
          <w:szCs w:val="18"/>
        </w:rPr>
        <w:br/>
        <w:t>• Redacción de las especificaciones funcionales y técnicas.</w:t>
      </w:r>
      <w:r w:rsidRPr="000E46A7">
        <w:rPr>
          <w:rFonts w:cs="Calibri"/>
          <w:color w:val="333333"/>
          <w:sz w:val="18"/>
          <w:szCs w:val="18"/>
        </w:rPr>
        <w:br/>
        <w:t>• La interfaz funcional con el cliente, con el departamento de desarrollo y el departamento de gestión de proyectos.</w:t>
      </w:r>
      <w:r w:rsidRPr="000E46A7">
        <w:rPr>
          <w:rFonts w:cs="Calibri"/>
          <w:color w:val="333333"/>
          <w:sz w:val="18"/>
          <w:szCs w:val="18"/>
        </w:rPr>
        <w:br/>
        <w:t>• La configuración y modelado de nuestro software.</w:t>
      </w:r>
      <w:r w:rsidRPr="000E46A7">
        <w:rPr>
          <w:rFonts w:cs="Calibri"/>
          <w:color w:val="333333"/>
          <w:sz w:val="18"/>
          <w:szCs w:val="18"/>
        </w:rPr>
        <w:br/>
        <w:t>• Seguimiento de las necesidades de los clientes y resolver sus dudas en el momento oportuno.</w:t>
      </w:r>
      <w:r w:rsidRPr="000E46A7">
        <w:rPr>
          <w:rFonts w:cs="Calibri"/>
          <w:color w:val="333333"/>
          <w:sz w:val="18"/>
          <w:szCs w:val="18"/>
        </w:rPr>
        <w:br/>
        <w:t xml:space="preserve">• </w:t>
      </w:r>
      <w:r>
        <w:rPr>
          <w:rFonts w:cs="Calibri"/>
          <w:color w:val="333333"/>
          <w:sz w:val="18"/>
          <w:szCs w:val="18"/>
        </w:rPr>
        <w:t>Ofrecer un servicio de mantenimiento adecuado y procurar correcciones en las aplicaciones para mantener el nivel de servicio requerido en las especificaciones funcionales y técnicas.</w:t>
      </w:r>
    </w:p>
    <w:p w:rsidR="00DF10EC" w:rsidRDefault="00DF10EC" w:rsidP="00CF791F">
      <w:pPr>
        <w:spacing w:before="0"/>
        <w:ind w:right="0"/>
        <w:jc w:val="left"/>
        <w:rPr>
          <w:rFonts w:cs="Calibri"/>
          <w:color w:val="333333"/>
          <w:sz w:val="18"/>
          <w:szCs w:val="18"/>
        </w:rPr>
      </w:pPr>
      <w:r w:rsidRPr="000E46A7">
        <w:rPr>
          <w:rFonts w:cs="Calibri"/>
          <w:color w:val="333333"/>
          <w:sz w:val="18"/>
          <w:szCs w:val="18"/>
        </w:rPr>
        <w:t>• La gestión de la documentación necesaria para el cliente.</w:t>
      </w:r>
      <w:r w:rsidRPr="000E46A7">
        <w:rPr>
          <w:rFonts w:cs="Calibri"/>
          <w:color w:val="333333"/>
          <w:sz w:val="18"/>
          <w:szCs w:val="18"/>
        </w:rPr>
        <w:br/>
        <w:t>• Dependiendo del perfil, la configuración de algoritmos y análisis de la calidad de las soluciones.</w:t>
      </w:r>
    </w:p>
    <w:p w:rsidR="00DF10EC" w:rsidRPr="000E46A7" w:rsidRDefault="00DF10EC" w:rsidP="00CF791F">
      <w:pPr>
        <w:spacing w:before="0"/>
        <w:ind w:right="0"/>
        <w:jc w:val="left"/>
        <w:rPr>
          <w:rFonts w:cs="Calibri"/>
          <w:color w:val="333333"/>
          <w:sz w:val="18"/>
          <w:szCs w:val="18"/>
        </w:rPr>
      </w:pPr>
      <w:r w:rsidRPr="000E46A7">
        <w:rPr>
          <w:rFonts w:cs="Calibri"/>
          <w:color w:val="333333"/>
          <w:sz w:val="18"/>
          <w:szCs w:val="18"/>
        </w:rPr>
        <w:t xml:space="preserve">• </w:t>
      </w:r>
      <w:r>
        <w:rPr>
          <w:rFonts w:cs="Calibri"/>
          <w:color w:val="333333"/>
          <w:sz w:val="18"/>
          <w:szCs w:val="18"/>
        </w:rPr>
        <w:t>Apoyo a preventas en demos y pilotos.</w:t>
      </w:r>
      <w:r w:rsidRPr="000E46A7">
        <w:rPr>
          <w:rFonts w:cs="Calibri"/>
          <w:color w:val="333333"/>
          <w:sz w:val="18"/>
          <w:szCs w:val="18"/>
        </w:rPr>
        <w:br/>
        <w:t>• Viajes para la formación y producción de nuestro software.</w:t>
      </w:r>
    </w:p>
    <w:p w:rsidR="00DF10EC" w:rsidRDefault="00DF10EC" w:rsidP="00DD09C4">
      <w:pPr>
        <w:rPr>
          <w:rFonts w:ascii="Copperplate Gothic Light" w:hAnsi="Copperplate Gothic Light"/>
          <w:color w:val="365F91"/>
          <w:sz w:val="20"/>
          <w:szCs w:val="20"/>
        </w:rPr>
      </w:pPr>
    </w:p>
    <w:p w:rsidR="00DF10EC" w:rsidRDefault="00DF10EC" w:rsidP="00DD09C4">
      <w:pPr>
        <w:rPr>
          <w:rFonts w:ascii="Copperplate Gothic Light" w:hAnsi="Copperplate Gothic Light"/>
          <w:color w:val="365F91"/>
          <w:sz w:val="20"/>
          <w:szCs w:val="20"/>
        </w:rPr>
      </w:pPr>
      <w:r>
        <w:rPr>
          <w:rFonts w:ascii="Copperplate Gothic Light" w:hAnsi="Copperplate Gothic Light"/>
          <w:color w:val="365F91"/>
          <w:sz w:val="20"/>
          <w:szCs w:val="20"/>
        </w:rPr>
        <w:t>TU PERFIL:</w:t>
      </w:r>
    </w:p>
    <w:p w:rsidR="00DF10EC" w:rsidRDefault="00DF10EC" w:rsidP="00767E22">
      <w:pPr>
        <w:jc w:val="left"/>
        <w:rPr>
          <w:rFonts w:cs="Calibri"/>
          <w:color w:val="333333"/>
          <w:sz w:val="18"/>
          <w:szCs w:val="18"/>
        </w:rPr>
      </w:pPr>
      <w:r w:rsidRPr="000E46A7">
        <w:rPr>
          <w:rFonts w:cs="Calibri"/>
          <w:color w:val="333333"/>
          <w:sz w:val="18"/>
          <w:szCs w:val="18"/>
        </w:rPr>
        <w:t xml:space="preserve">• </w:t>
      </w:r>
      <w:r>
        <w:rPr>
          <w:rFonts w:cs="Calibri"/>
          <w:color w:val="333333"/>
          <w:sz w:val="18"/>
          <w:szCs w:val="18"/>
        </w:rPr>
        <w:t>Habilidades de comunicación y facilidad de contacto con el cliente.</w:t>
      </w:r>
      <w:r w:rsidRPr="000E46A7">
        <w:rPr>
          <w:rFonts w:cs="Calibri"/>
          <w:color w:val="333333"/>
          <w:sz w:val="18"/>
          <w:szCs w:val="18"/>
        </w:rPr>
        <w:br/>
        <w:t xml:space="preserve">• </w:t>
      </w:r>
      <w:r>
        <w:rPr>
          <w:rFonts w:cs="Calibri"/>
          <w:color w:val="333333"/>
          <w:sz w:val="18"/>
          <w:szCs w:val="18"/>
        </w:rPr>
        <w:t>Carrera científica, Ingeniería Superior o Técnica  con altos conocimientos de Ingeniería informática.</w:t>
      </w:r>
      <w:r w:rsidRPr="000E46A7">
        <w:rPr>
          <w:rFonts w:cs="Calibri"/>
          <w:color w:val="333333"/>
          <w:sz w:val="18"/>
          <w:szCs w:val="18"/>
        </w:rPr>
        <w:br/>
        <w:t xml:space="preserve">• </w:t>
      </w:r>
      <w:r>
        <w:rPr>
          <w:rFonts w:cs="Calibri"/>
          <w:color w:val="333333"/>
          <w:sz w:val="18"/>
          <w:szCs w:val="18"/>
        </w:rPr>
        <w:t>Pensamiento analítico.</w:t>
      </w:r>
      <w:r w:rsidRPr="000E46A7">
        <w:rPr>
          <w:rFonts w:cs="Calibri"/>
          <w:color w:val="333333"/>
          <w:sz w:val="18"/>
          <w:szCs w:val="18"/>
        </w:rPr>
        <w:br/>
        <w:t xml:space="preserve">• </w:t>
      </w:r>
      <w:r>
        <w:rPr>
          <w:rFonts w:cs="Calibri"/>
          <w:color w:val="333333"/>
          <w:sz w:val="18"/>
          <w:szCs w:val="18"/>
        </w:rPr>
        <w:t>Metodología para el trabajo y calidad.</w:t>
      </w:r>
      <w:r w:rsidRPr="000E46A7">
        <w:rPr>
          <w:rFonts w:cs="Calibri"/>
          <w:color w:val="333333"/>
          <w:sz w:val="18"/>
          <w:szCs w:val="18"/>
        </w:rPr>
        <w:br/>
        <w:t xml:space="preserve">• </w:t>
      </w:r>
      <w:r>
        <w:rPr>
          <w:rFonts w:cs="Calibri"/>
          <w:color w:val="333333"/>
          <w:sz w:val="18"/>
          <w:szCs w:val="18"/>
        </w:rPr>
        <w:t>Conocimiento alto del entorno Windows, base de datos y nivel alto de manejo de Excel.</w:t>
      </w:r>
      <w:r w:rsidRPr="000E46A7">
        <w:rPr>
          <w:rFonts w:cs="Calibri"/>
          <w:color w:val="333333"/>
          <w:sz w:val="18"/>
          <w:szCs w:val="18"/>
        </w:rPr>
        <w:br/>
        <w:t xml:space="preserve">• </w:t>
      </w:r>
      <w:r>
        <w:rPr>
          <w:rFonts w:cs="Calibri"/>
          <w:color w:val="333333"/>
          <w:sz w:val="18"/>
          <w:szCs w:val="18"/>
        </w:rPr>
        <w:t xml:space="preserve">Nivel </w:t>
      </w:r>
      <w:bookmarkStart w:id="0" w:name="_GoBack"/>
      <w:bookmarkEnd w:id="0"/>
      <w:r>
        <w:rPr>
          <w:rFonts w:cs="Calibri"/>
          <w:color w:val="333333"/>
          <w:sz w:val="18"/>
          <w:szCs w:val="18"/>
        </w:rPr>
        <w:t>alto de francés.</w:t>
      </w:r>
    </w:p>
    <w:p w:rsidR="00DF10EC" w:rsidRPr="00767E22" w:rsidRDefault="00DF10EC" w:rsidP="00767E22">
      <w:pPr>
        <w:jc w:val="left"/>
        <w:rPr>
          <w:rFonts w:cs="Calibri"/>
          <w:color w:val="333333"/>
          <w:sz w:val="18"/>
          <w:szCs w:val="18"/>
        </w:rPr>
      </w:pPr>
    </w:p>
    <w:p w:rsidR="00DF10EC" w:rsidRPr="00FC1D80" w:rsidRDefault="00DF10EC" w:rsidP="00767E22">
      <w:pPr>
        <w:rPr>
          <w:rFonts w:ascii="Copperplate Gothic Light" w:hAnsi="Copperplate Gothic Light"/>
          <w:color w:val="365F91"/>
          <w:sz w:val="20"/>
          <w:szCs w:val="20"/>
        </w:rPr>
      </w:pPr>
      <w:r>
        <w:rPr>
          <w:rFonts w:ascii="Copperplate Gothic Light" w:hAnsi="Copperplate Gothic Light"/>
          <w:color w:val="365F91"/>
          <w:sz w:val="20"/>
          <w:szCs w:val="20"/>
        </w:rPr>
        <w:t>Se Valorará:</w:t>
      </w:r>
    </w:p>
    <w:p w:rsidR="00DF10EC" w:rsidRDefault="00DF10EC" w:rsidP="00C1129F">
      <w:pPr>
        <w:jc w:val="left"/>
        <w:rPr>
          <w:rFonts w:cs="Calibri"/>
          <w:color w:val="333333"/>
          <w:sz w:val="18"/>
          <w:szCs w:val="18"/>
        </w:rPr>
      </w:pPr>
      <w:r w:rsidRPr="000E46A7">
        <w:rPr>
          <w:rFonts w:cs="Calibri"/>
          <w:color w:val="333333"/>
          <w:sz w:val="18"/>
          <w:szCs w:val="18"/>
        </w:rPr>
        <w:t xml:space="preserve">• </w:t>
      </w:r>
      <w:r>
        <w:rPr>
          <w:rFonts w:cs="Calibri"/>
          <w:color w:val="333333"/>
          <w:sz w:val="18"/>
          <w:szCs w:val="18"/>
        </w:rPr>
        <w:t>Nivel alto de inglés.</w:t>
      </w:r>
    </w:p>
    <w:p w:rsidR="00DF10EC" w:rsidRDefault="00DF10EC" w:rsidP="00DD09C4">
      <w:pPr>
        <w:jc w:val="left"/>
        <w:rPr>
          <w:rFonts w:cs="Calibri"/>
          <w:color w:val="333333"/>
          <w:sz w:val="18"/>
          <w:szCs w:val="18"/>
        </w:rPr>
      </w:pPr>
      <w:r w:rsidRPr="000E46A7">
        <w:rPr>
          <w:rFonts w:cs="Calibri"/>
          <w:color w:val="333333"/>
          <w:sz w:val="18"/>
          <w:szCs w:val="18"/>
        </w:rPr>
        <w:t xml:space="preserve">• </w:t>
      </w:r>
      <w:r>
        <w:rPr>
          <w:rFonts w:cs="Calibri"/>
          <w:color w:val="333333"/>
          <w:sz w:val="18"/>
          <w:szCs w:val="18"/>
        </w:rPr>
        <w:t>Nivel alto de portugués.</w:t>
      </w:r>
      <w:r w:rsidRPr="00C1129F">
        <w:rPr>
          <w:rFonts w:cs="Calibri"/>
          <w:color w:val="333333"/>
          <w:sz w:val="18"/>
          <w:szCs w:val="18"/>
        </w:rPr>
        <w:br/>
      </w:r>
    </w:p>
    <w:p w:rsidR="00DF10EC" w:rsidRDefault="00DF10EC" w:rsidP="00CF791F">
      <w:pPr>
        <w:jc w:val="left"/>
        <w:rPr>
          <w:rFonts w:cs="Calibri"/>
          <w:color w:val="333333"/>
          <w:sz w:val="18"/>
          <w:szCs w:val="18"/>
        </w:rPr>
      </w:pPr>
      <w:r>
        <w:rPr>
          <w:rFonts w:ascii="Copperplate Gothic Light" w:hAnsi="Copperplate Gothic Light"/>
          <w:color w:val="365F91"/>
          <w:sz w:val="20"/>
          <w:szCs w:val="20"/>
        </w:rPr>
        <w:t xml:space="preserve">Tipo de contrato: </w:t>
      </w:r>
      <w:r>
        <w:rPr>
          <w:rFonts w:cs="Calibri"/>
          <w:color w:val="333333"/>
          <w:sz w:val="18"/>
          <w:szCs w:val="18"/>
        </w:rPr>
        <w:t>Indefinido.</w:t>
      </w:r>
    </w:p>
    <w:p w:rsidR="00DF10EC" w:rsidRPr="00457D5A" w:rsidRDefault="00DF10EC" w:rsidP="00457D5A">
      <w:pPr>
        <w:rPr>
          <w:rFonts w:ascii="Copperplate Gothic Light" w:hAnsi="Copperplate Gothic Light"/>
          <w:color w:val="365F91"/>
          <w:sz w:val="20"/>
          <w:szCs w:val="20"/>
        </w:rPr>
      </w:pPr>
      <w:r>
        <w:rPr>
          <w:rFonts w:ascii="Copperplate Gothic Light" w:hAnsi="Copperplate Gothic Light"/>
          <w:color w:val="365F91"/>
          <w:sz w:val="20"/>
          <w:szCs w:val="20"/>
        </w:rPr>
        <w:t>Lugar de trabajo:</w:t>
      </w:r>
      <w:r>
        <w:rPr>
          <w:rFonts w:cs="Calibri"/>
          <w:color w:val="333333"/>
          <w:sz w:val="18"/>
          <w:szCs w:val="18"/>
        </w:rPr>
        <w:t xml:space="preserve"> Madrid.</w:t>
      </w:r>
    </w:p>
    <w:p w:rsidR="00DF10EC" w:rsidRPr="00CF791F" w:rsidRDefault="00DF10EC">
      <w:pPr>
        <w:rPr>
          <w:rFonts w:ascii="Copperplate Gothic Light" w:hAnsi="Copperplate Gothic Light"/>
          <w:color w:val="365F91"/>
          <w:sz w:val="20"/>
          <w:szCs w:val="20"/>
        </w:rPr>
      </w:pPr>
      <w:r>
        <w:rPr>
          <w:rFonts w:ascii="Copperplate Gothic Light" w:hAnsi="Copperplate Gothic Light"/>
          <w:color w:val="365F91"/>
          <w:sz w:val="20"/>
          <w:szCs w:val="20"/>
        </w:rPr>
        <w:t xml:space="preserve">¿TE INTERESA? Envía tu candidatura a: </w:t>
      </w:r>
      <w:r>
        <w:rPr>
          <w:sz w:val="18"/>
          <w:szCs w:val="18"/>
        </w:rPr>
        <w:t>rrhh@goalsystems.com</w:t>
      </w:r>
    </w:p>
    <w:sectPr w:rsidR="00DF10EC" w:rsidRPr="00CF791F" w:rsidSect="00865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A8C"/>
    <w:multiLevelType w:val="hybridMultilevel"/>
    <w:tmpl w:val="564C3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713A9"/>
    <w:multiLevelType w:val="hybridMultilevel"/>
    <w:tmpl w:val="E416C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69C9"/>
    <w:multiLevelType w:val="multilevel"/>
    <w:tmpl w:val="0BBC9E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46B13905"/>
    <w:multiLevelType w:val="hybridMultilevel"/>
    <w:tmpl w:val="60DEB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75281"/>
    <w:multiLevelType w:val="hybridMultilevel"/>
    <w:tmpl w:val="D2CA3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E151A"/>
    <w:multiLevelType w:val="hybridMultilevel"/>
    <w:tmpl w:val="062C168A"/>
    <w:lvl w:ilvl="0" w:tplc="3ECEDB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9C4"/>
    <w:rsid w:val="000E46A7"/>
    <w:rsid w:val="00335C52"/>
    <w:rsid w:val="003666A5"/>
    <w:rsid w:val="00457D5A"/>
    <w:rsid w:val="006F2832"/>
    <w:rsid w:val="00767E22"/>
    <w:rsid w:val="007B20AC"/>
    <w:rsid w:val="007E47E2"/>
    <w:rsid w:val="008655F0"/>
    <w:rsid w:val="008E1907"/>
    <w:rsid w:val="00AE1999"/>
    <w:rsid w:val="00C1129F"/>
    <w:rsid w:val="00CF791F"/>
    <w:rsid w:val="00D04142"/>
    <w:rsid w:val="00DD09C4"/>
    <w:rsid w:val="00DF10EC"/>
    <w:rsid w:val="00FC1D80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GS-Normal"/>
    <w:qFormat/>
    <w:rsid w:val="00DD09C4"/>
    <w:pPr>
      <w:spacing w:before="120" w:line="312" w:lineRule="auto"/>
      <w:ind w:right="-1"/>
      <w:jc w:val="both"/>
    </w:pPr>
    <w:rPr>
      <w:rFonts w:ascii="Verdana" w:eastAsia="Times New Roman" w:hAnsi="Verdana"/>
      <w:sz w:val="16"/>
      <w:szCs w:val="24"/>
    </w:rPr>
  </w:style>
  <w:style w:type="paragraph" w:styleId="Heading1">
    <w:name w:val="heading 1"/>
    <w:aliases w:val="GS-Capitulo"/>
    <w:basedOn w:val="Normal"/>
    <w:next w:val="Normal"/>
    <w:link w:val="Heading1Char"/>
    <w:uiPriority w:val="99"/>
    <w:qFormat/>
    <w:rsid w:val="00DD09C4"/>
    <w:pPr>
      <w:pageBreakBefore/>
      <w:numPr>
        <w:numId w:val="1"/>
      </w:numPr>
      <w:spacing w:after="480"/>
      <w:outlineLvl w:val="0"/>
    </w:pPr>
    <w:rPr>
      <w:rFonts w:ascii="Copperplate Gothic Bold" w:hAnsi="Copperplate Gothic Bold"/>
      <w:caps/>
      <w:color w:val="5C788F"/>
      <w:spacing w:val="-20"/>
      <w:w w:val="115"/>
      <w:sz w:val="28"/>
      <w:szCs w:val="48"/>
    </w:rPr>
  </w:style>
  <w:style w:type="paragraph" w:styleId="Heading2">
    <w:name w:val="heading 2"/>
    <w:aliases w:val="GS-Subtitulo"/>
    <w:basedOn w:val="Normal"/>
    <w:next w:val="Normal"/>
    <w:link w:val="Heading2Char"/>
    <w:uiPriority w:val="99"/>
    <w:qFormat/>
    <w:rsid w:val="00DD09C4"/>
    <w:pPr>
      <w:numPr>
        <w:ilvl w:val="1"/>
        <w:numId w:val="1"/>
      </w:numPr>
      <w:pBdr>
        <w:bottom w:val="single" w:sz="2" w:space="1" w:color="5C788F"/>
        <w:between w:val="single" w:sz="18" w:space="1" w:color="808080"/>
      </w:pBdr>
      <w:tabs>
        <w:tab w:val="left" w:pos="1260"/>
      </w:tabs>
      <w:spacing w:before="360" w:after="120"/>
      <w:ind w:left="572" w:hanging="147"/>
      <w:outlineLvl w:val="1"/>
    </w:pPr>
    <w:rPr>
      <w:rFonts w:ascii="Copperplate Gothic Light" w:hAnsi="Copperplate Gothic Light"/>
      <w:smallCaps/>
      <w:color w:val="738EA5"/>
      <w:w w:val="105"/>
      <w:sz w:val="24"/>
      <w:szCs w:val="36"/>
    </w:rPr>
  </w:style>
  <w:style w:type="paragraph" w:styleId="Heading3">
    <w:name w:val="heading 3"/>
    <w:aliases w:val="GS-Detalle"/>
    <w:basedOn w:val="Normal"/>
    <w:next w:val="Normal"/>
    <w:link w:val="Heading3Char"/>
    <w:autoRedefine/>
    <w:uiPriority w:val="99"/>
    <w:qFormat/>
    <w:rsid w:val="00DD09C4"/>
    <w:pPr>
      <w:numPr>
        <w:ilvl w:val="2"/>
        <w:numId w:val="1"/>
      </w:numPr>
      <w:pBdr>
        <w:bottom w:val="single" w:sz="8" w:space="0" w:color="C0C0C0"/>
      </w:pBdr>
      <w:tabs>
        <w:tab w:val="left" w:pos="1560"/>
      </w:tabs>
      <w:spacing w:before="240" w:after="120"/>
      <w:ind w:left="1134" w:hanging="425"/>
      <w:outlineLvl w:val="2"/>
    </w:pPr>
    <w:rPr>
      <w:rFonts w:ascii="Copperplate Gothic Bold" w:hAnsi="Copperplate Gothic Bold"/>
      <w:smallCaps/>
      <w:color w:val="999999"/>
      <w:sz w:val="22"/>
    </w:rPr>
  </w:style>
  <w:style w:type="paragraph" w:styleId="Heading4">
    <w:name w:val="heading 4"/>
    <w:aliases w:val="GS-Anotación"/>
    <w:basedOn w:val="Normal"/>
    <w:next w:val="Normal"/>
    <w:link w:val="Heading4Char"/>
    <w:uiPriority w:val="99"/>
    <w:qFormat/>
    <w:rsid w:val="00DD09C4"/>
    <w:pPr>
      <w:numPr>
        <w:ilvl w:val="3"/>
        <w:numId w:val="1"/>
      </w:numPr>
      <w:spacing w:before="360" w:after="120"/>
      <w:ind w:left="862" w:right="0" w:firstLine="130"/>
      <w:outlineLvl w:val="3"/>
    </w:pPr>
    <w:rPr>
      <w:b/>
      <w:bCs/>
      <w:smallCaps/>
      <w:sz w:val="18"/>
    </w:rPr>
  </w:style>
  <w:style w:type="paragraph" w:styleId="Heading5">
    <w:name w:val="heading 5"/>
    <w:aliases w:val="GS-Punto"/>
    <w:basedOn w:val="Normal"/>
    <w:next w:val="Normal"/>
    <w:link w:val="Heading5Char"/>
    <w:uiPriority w:val="99"/>
    <w:qFormat/>
    <w:rsid w:val="00DD09C4"/>
    <w:pPr>
      <w:keepNext/>
      <w:keepLines/>
      <w:numPr>
        <w:ilvl w:val="4"/>
        <w:numId w:val="1"/>
      </w:numPr>
      <w:spacing w:before="200"/>
      <w:outlineLvl w:val="4"/>
    </w:pPr>
    <w:rPr>
      <w:color w:val="5C788E"/>
      <w:sz w:val="18"/>
      <w:szCs w:val="18"/>
    </w:rPr>
  </w:style>
  <w:style w:type="paragraph" w:styleId="Heading6">
    <w:name w:val="heading 6"/>
    <w:aliases w:val="GS-Anexo"/>
    <w:basedOn w:val="Normal"/>
    <w:next w:val="Normal"/>
    <w:link w:val="Heading6Char"/>
    <w:uiPriority w:val="99"/>
    <w:qFormat/>
    <w:rsid w:val="00DD09C4"/>
    <w:pPr>
      <w:keepNext/>
      <w:keepLines/>
      <w:numPr>
        <w:ilvl w:val="5"/>
        <w:numId w:val="1"/>
      </w:numPr>
      <w:spacing w:before="200"/>
      <w:ind w:left="1985" w:hanging="1275"/>
      <w:outlineLvl w:val="5"/>
    </w:pPr>
    <w:rPr>
      <w:rFonts w:ascii="Arial Black" w:hAnsi="Arial Black"/>
      <w:iCs/>
      <w:color w:val="A6A6A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09C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09C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09C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S-Capitulo Char"/>
    <w:basedOn w:val="DefaultParagraphFont"/>
    <w:link w:val="Heading1"/>
    <w:uiPriority w:val="99"/>
    <w:locked/>
    <w:rsid w:val="00DD09C4"/>
    <w:rPr>
      <w:rFonts w:ascii="Copperplate Gothic Bold" w:hAnsi="Copperplate Gothic Bold" w:cs="Times New Roman"/>
      <w:caps/>
      <w:color w:val="5C788F"/>
      <w:spacing w:val="-20"/>
      <w:w w:val="115"/>
      <w:sz w:val="48"/>
      <w:szCs w:val="48"/>
      <w:lang w:eastAsia="es-ES"/>
    </w:rPr>
  </w:style>
  <w:style w:type="character" w:customStyle="1" w:styleId="Heading2Char">
    <w:name w:val="Heading 2 Char"/>
    <w:aliases w:val="GS-Subtitulo Char"/>
    <w:basedOn w:val="DefaultParagraphFont"/>
    <w:link w:val="Heading2"/>
    <w:uiPriority w:val="99"/>
    <w:locked/>
    <w:rsid w:val="00DD09C4"/>
    <w:rPr>
      <w:rFonts w:ascii="Copperplate Gothic Light" w:hAnsi="Copperplate Gothic Light" w:cs="Times New Roman"/>
      <w:smallCaps/>
      <w:color w:val="738EA5"/>
      <w:w w:val="105"/>
      <w:sz w:val="36"/>
      <w:szCs w:val="36"/>
      <w:lang w:eastAsia="es-ES"/>
    </w:rPr>
  </w:style>
  <w:style w:type="character" w:customStyle="1" w:styleId="Heading3Char">
    <w:name w:val="Heading 3 Char"/>
    <w:aliases w:val="GS-Detalle Char"/>
    <w:basedOn w:val="DefaultParagraphFont"/>
    <w:link w:val="Heading3"/>
    <w:uiPriority w:val="99"/>
    <w:locked/>
    <w:rsid w:val="00DD09C4"/>
    <w:rPr>
      <w:rFonts w:ascii="Copperplate Gothic Bold" w:hAnsi="Copperplate Gothic Bold" w:cs="Times New Roman"/>
      <w:smallCaps/>
      <w:color w:val="999999"/>
      <w:sz w:val="24"/>
      <w:szCs w:val="24"/>
      <w:lang w:eastAsia="es-ES"/>
    </w:rPr>
  </w:style>
  <w:style w:type="character" w:customStyle="1" w:styleId="Heading4Char">
    <w:name w:val="Heading 4 Char"/>
    <w:aliases w:val="GS-Anotación Char"/>
    <w:basedOn w:val="DefaultParagraphFont"/>
    <w:link w:val="Heading4"/>
    <w:uiPriority w:val="99"/>
    <w:locked/>
    <w:rsid w:val="00DD09C4"/>
    <w:rPr>
      <w:rFonts w:ascii="Verdana" w:hAnsi="Verdana" w:cs="Times New Roman"/>
      <w:b/>
      <w:bCs/>
      <w:smallCaps/>
      <w:sz w:val="24"/>
      <w:szCs w:val="24"/>
      <w:lang w:eastAsia="es-ES"/>
    </w:rPr>
  </w:style>
  <w:style w:type="character" w:customStyle="1" w:styleId="Heading5Char">
    <w:name w:val="Heading 5 Char"/>
    <w:aliases w:val="GS-Punto Char"/>
    <w:basedOn w:val="DefaultParagraphFont"/>
    <w:link w:val="Heading5"/>
    <w:uiPriority w:val="99"/>
    <w:locked/>
    <w:rsid w:val="00DD09C4"/>
    <w:rPr>
      <w:rFonts w:ascii="Verdana" w:hAnsi="Verdana" w:cs="Times New Roman"/>
      <w:color w:val="5C788E"/>
      <w:sz w:val="18"/>
      <w:szCs w:val="18"/>
      <w:lang w:eastAsia="es-ES"/>
    </w:rPr>
  </w:style>
  <w:style w:type="character" w:customStyle="1" w:styleId="Heading6Char">
    <w:name w:val="Heading 6 Char"/>
    <w:aliases w:val="GS-Anexo Char"/>
    <w:basedOn w:val="DefaultParagraphFont"/>
    <w:link w:val="Heading6"/>
    <w:uiPriority w:val="99"/>
    <w:locked/>
    <w:rsid w:val="00DD09C4"/>
    <w:rPr>
      <w:rFonts w:ascii="Arial Black" w:hAnsi="Arial Black" w:cs="Times New Roman"/>
      <w:iCs/>
      <w:color w:val="A6A6A6"/>
      <w:sz w:val="24"/>
      <w:szCs w:val="24"/>
      <w:lang w:eastAsia="es-E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09C4"/>
    <w:rPr>
      <w:rFonts w:ascii="Cambria" w:hAnsi="Cambria" w:cs="Times New Roman"/>
      <w:i/>
      <w:iCs/>
      <w:color w:val="404040"/>
      <w:sz w:val="24"/>
      <w:szCs w:val="24"/>
      <w:lang w:eastAsia="es-E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09C4"/>
    <w:rPr>
      <w:rFonts w:ascii="Cambria" w:hAnsi="Cambria" w:cs="Times New Roman"/>
      <w:color w:val="404040"/>
      <w:sz w:val="20"/>
      <w:szCs w:val="20"/>
      <w:lang w:eastAsia="es-E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09C4"/>
    <w:rPr>
      <w:rFonts w:ascii="Cambria" w:hAnsi="Cambria" w:cs="Times New Roman"/>
      <w:i/>
      <w:iCs/>
      <w:color w:val="404040"/>
      <w:sz w:val="20"/>
      <w:szCs w:val="20"/>
      <w:lang w:eastAsia="es-ES"/>
    </w:rPr>
  </w:style>
  <w:style w:type="character" w:styleId="Hyperlink">
    <w:name w:val="Hyperlink"/>
    <w:aliases w:val="GS-Hipervínculo"/>
    <w:basedOn w:val="DefaultParagraphFont"/>
    <w:uiPriority w:val="99"/>
    <w:rsid w:val="00DD09C4"/>
    <w:rPr>
      <w:rFonts w:cs="Times New Roman"/>
      <w:color w:val="5C788F"/>
      <w:sz w:val="16"/>
    </w:rPr>
  </w:style>
  <w:style w:type="paragraph" w:styleId="ListParagraph">
    <w:name w:val="List Paragraph"/>
    <w:basedOn w:val="Normal"/>
    <w:uiPriority w:val="99"/>
    <w:qFormat/>
    <w:rsid w:val="00D04142"/>
    <w:pPr>
      <w:spacing w:before="0" w:line="240" w:lineRule="auto"/>
      <w:ind w:left="720" w:right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223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OFERTA DE EMPLEO</dc:title>
  <dc:subject/>
  <dc:creator>Rocío Ruiz</dc:creator>
  <cp:keywords/>
  <dc:description/>
  <cp:lastModifiedBy>elisa</cp:lastModifiedBy>
  <cp:revision>2</cp:revision>
  <dcterms:created xsi:type="dcterms:W3CDTF">2014-06-03T11:45:00Z</dcterms:created>
  <dcterms:modified xsi:type="dcterms:W3CDTF">2014-06-03T11:45:00Z</dcterms:modified>
</cp:coreProperties>
</file>